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BF" w:rsidRPr="00165CBF" w:rsidRDefault="00165CBF" w:rsidP="00165CBF">
      <w:pPr>
        <w:spacing w:before="100" w:line="240" w:lineRule="auto"/>
        <w:jc w:val="both"/>
        <w:rPr>
          <w:rFonts w:ascii="Calibri" w:eastAsia="Times New Roman" w:hAnsi="Calibri" w:cs="Calibri"/>
          <w:color w:val="000000"/>
        </w:rPr>
      </w:pPr>
      <w:bookmarkStart w:id="0" w:name="_GoBack"/>
      <w:bookmarkEnd w:id="0"/>
      <w:r w:rsidRPr="00165CBF">
        <w:rPr>
          <w:rFonts w:ascii="Arial" w:eastAsia="Times New Roman" w:hAnsi="Arial" w:cs="Arial"/>
          <w:b/>
          <w:bCs/>
          <w:color w:val="000000"/>
          <w:sz w:val="20"/>
          <w:szCs w:val="20"/>
        </w:rPr>
        <w:t>Mongolia</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Notification No. S. O. 635(E), dated 16th September, 1996.</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Whereas the annexed Agreement between the Government of the Republic of India and the Government of Mongolia for the avoidance of double taxation and the prevention of fiscal evasion with respect to taxes on income and on capital has entered into force on the 29th March, 1996, on the notification by both the Contracting States to each other of the completion of the procedures required under their laws for the bringing into force of the said Agreement in accordance with Article 29 of the said Agreement.</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Now, therefore, in exercise of the powers conferred by section 90 of the Income-tax Act, 1961 (43 of 1961), and section 44A of the Wealth-tax Act, 1957 (27 of 1957), the Central Government hereby directs that all the provisions of the said Agreement shall be given effect to in the Union of India.</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ANNEXURE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AGREEMENT BETWEEN THE GOVERNMENT OF THE REPUBLIC OF INDIA AND THE GOVERNMENT OF MONGOLIA FOR THE AVOIDANCE OF DOUBLE TAXATION AND THE PREVENTION OF FISCAL EVASION WITH RESPECT TO TAXES ON INCOME AND ON CAPITAL.</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The Government of the Republic of India and the Government of Mongolia,</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Desiring to conclude an Agreement for the avoidance of double taxation and the prevention of fiscal evasion with respect to taxes on income and on capital:</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Have agreed as follows: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PERSONAL SCOPE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This Agreement shall apply to persons who are residents of one or both of the Contracting States.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TAXES COVERED</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taxes to which this Agreement shall apply are: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b/>
          <w:bCs/>
          <w:color w:val="000000"/>
          <w:sz w:val="20"/>
          <w:szCs w:val="20"/>
        </w:rPr>
        <w:t>a.</w:t>
      </w:r>
      <w:r w:rsidRPr="00165CBF">
        <w:rPr>
          <w:rFonts w:ascii="Times New Roman" w:eastAsia="Times New Roman" w:hAnsi="Times New Roman" w:cs="Times New Roman"/>
          <w:b/>
          <w:bCs/>
          <w:color w:val="000000"/>
          <w:sz w:val="14"/>
          <w:szCs w:val="14"/>
        </w:rPr>
        <w:t>     </w:t>
      </w:r>
      <w:r w:rsidRPr="00165CBF">
        <w:rPr>
          <w:rFonts w:ascii="Arial" w:eastAsia="Times New Roman" w:hAnsi="Arial" w:cs="Arial"/>
          <w:b/>
          <w:bCs/>
          <w:color w:val="000000"/>
          <w:sz w:val="20"/>
          <w:szCs w:val="20"/>
        </w:rPr>
        <w:t>in Mongolia:</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individual income-tax;</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corporate income-tax;</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(hereinafter referred to as "Mongolian tax")</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b/>
          <w:bCs/>
          <w:color w:val="000000"/>
          <w:sz w:val="20"/>
          <w:szCs w:val="20"/>
        </w:rPr>
        <w:t>b.</w:t>
      </w:r>
      <w:r w:rsidRPr="00165CBF">
        <w:rPr>
          <w:rFonts w:ascii="Times New Roman" w:eastAsia="Times New Roman" w:hAnsi="Times New Roman" w:cs="Times New Roman"/>
          <w:b/>
          <w:bCs/>
          <w:color w:val="000000"/>
          <w:sz w:val="14"/>
          <w:szCs w:val="14"/>
        </w:rPr>
        <w:t>    </w:t>
      </w:r>
      <w:r w:rsidRPr="00165CBF">
        <w:rPr>
          <w:rFonts w:ascii="Arial" w:eastAsia="Times New Roman" w:hAnsi="Arial" w:cs="Arial"/>
          <w:b/>
          <w:bCs/>
          <w:color w:val="000000"/>
          <w:sz w:val="20"/>
          <w:szCs w:val="20"/>
        </w:rPr>
        <w:t>in India:</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income-tax including any surcharge thereon;</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wealth-tax;</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(hereinafter referred to as "Indian tax").</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 xml:space="preserve">The present Agreement shall also apply to any identical or substantially similar taxes which are imposed by either Contracting State after the date of signature of the present Agreement in addition to, or in place of, the taxes referred to in paragraph 1. The competent authorities of the </w:t>
      </w:r>
      <w:r w:rsidRPr="00165CBF">
        <w:rPr>
          <w:rFonts w:ascii="Arial" w:eastAsia="Times New Roman" w:hAnsi="Arial" w:cs="Arial"/>
          <w:color w:val="000000"/>
          <w:sz w:val="20"/>
          <w:szCs w:val="20"/>
        </w:rPr>
        <w:lastRenderedPageBreak/>
        <w:t>Contracting States shall notify each other of any substantial changes which are made in their respective taxation laws within a reasonable period of time after such change.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3</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GENERAL DEFINITIONS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this Agreement, unless the context otherwise requires: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"India" means the territory of India and includes the territorial sea and airspace above it, and other maritime zones in which India has sovereign rights, other rights and jurisdictions according to the Indian law and in accordance with international law.</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"Mongolia" means when used in a geographical sense, all the territory of Mongolia, the area which the tax law of the Contracting State in force, in so far as the State concerned exercises there in conformity with international law, sovereign rights to exploit its natural resources;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terms "Contracting State" and "the other Contracting State" mean Mongolia or India as the context requires;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d.</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e.</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"competent authority" means in the case of Mongolia, the Ministry of Finance or his authorised representative and in the case of India, the Central Government in the Ministry of Finance (Department of Revenue) or their authorised representative;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f.</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enterprise carried on by a resident of the other Contracting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g.</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"fiscal year" means:</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the case of Mongolia, the calendar year from 1 of January to 31 of December of the year under review;</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the case of India, the "previous year" as defined under section 3 of the Income-tax Act, 1961.</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h.</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"international traffic" means any transport by a ship, aircraft or land vehicle operated by an enterprise of a Contracting State except when the ship, aircraft or land vehicle is operated solely between places in the other Contracting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"national" means, any individual possessing the nationality of a Contracting State and any legal person, partnership or association deriving its status from the laws in force in the Contracting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j.</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k.</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"tax" means Indian tax or Mongolian tax as the context requires, but shall not include any amount which is payable in respect of any default or omission in relation to the taxes to which this Agreement applies or which represents a penalty imposed relating to those taxes.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2.Article 4</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RESIDENT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he shall be deemed to be a resident of that State in which he has a permanent home available to him; if he has a permanent home available to him in both States, he shall be deemed to be a resident of the State with which his personal and economic relations are closer (centre of vital interests);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d.</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by reason of the provisions of paragraph 1 a person other than an individual is a resident of both Contracting States, then he shall be deemed to be a resident of the State in which his place of effective management is situated.</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5</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PERMANENT ESTABLISHMENT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For the purposes of this Agreement the term "permanent establishment" means a fixed place of business, through which the business of the enterprise is wholly or partly carried on.</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"permanent establishment" includes especially:</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place of management;</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branch;</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an office;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d.</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factory;</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e.</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workshop;</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f.</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mine, an oil or gas well, quarry or any other place of extraction of natural resources;</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g.</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building site or a construction or an assembly project or supervisory activities in connection therewith; but only where such site, project or activity continues for a period of more than nine months.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preceding provisions of this article, the term "permanent establishment" shall be deemed not to include: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use of facilities solely for the purpose of storage, display or delivery of goods or merchandise belonging to the enterprise;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maintenance of a stock of goods or merchandise belonging to the enterprise solely for the purpose of storage, display or delivery;</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maintenance of a stock of goods or merchandise belonging to the enterprise solely for the purpose of processing by another enterprise;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d.</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e.</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provisions of paragraphs 1 and 2, where a person---other than an agent of independent status to whom paragraph 5 applies---is acting on behalf of an enterprise and has, and habitually exercises, in a Contracting State an authority to conclude contracts on behalf of the enterprise, that enterprise shall be deemed to have a permanent establishment in that State in respect of any activities which that person undertakes for the enterprise, unless the activities of such person are limited to those mentioned in paragraph 3 of this article, which if exercised through a fixed place of business would not make this fixed place of business a permanent establishment under the provisions of that paragraph.</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6.</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6</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INCOME FROM IMMOVABLE PROPERTY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Income derived by a resident of a Contracting State from immovable property (including income from agricultural or forestry) situated in the other Contracting State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land vehicles and aircraft shall not be regarded as immovable property.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provisions of paragraph 1 shall apply to income derived from the direct use, letting, or use in any other form of immovable property.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7</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BUSINESS PROFITS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that permanent establishment; or</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sales in that other State of goods or merchandise of the same or similar kind as those sold through that permanent establishment; or</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other business activities carried on in that other State of the same or similar kind as those effected through that permanent establishment.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determining the profits of a permanent establishment, there shall be allowed as deduction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6.</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7.</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8</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SHIPPING, AIR AND LAND TRANSPORT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Profits derived by an enterprise registered and having its headquarters (i.e., effective management) in a Contracting State from operation of ships, aircraft or land vehicles in international traffic shall be taxable only in that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For the purposes of this article, interest on funds connected with the operation of ships, aircraft of land vehicles in international traffic shall be regarded as profits derived from the operation of such ship, aircraft or land vehicles, and the provisions of Article 11 shall not apply in relation to such interest.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"operation of aircraft" shall mean business of transportation by air passengers, mail, livestock or goods carried on by the owners or lessees or charterers of aircraft, including the sale of tickets for such transportation on behalf of other enterprise, the incidental lease of aircraft and any other activity directly connected with such transportation.</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"operation of ships" shall include: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use, maintenance or rental of containers (including trailers and related equipment for the transport of containers) in connection with the transport of goods or merchandise in international traffic;</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rental on a full or bareboat basis of ships if operated in international traffic.</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9</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ASSOCIATED ENTERPRISES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Where,---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10</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DIVIDENDS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Dividends, paid by company, which is a resident of a Contracting State to a resident of the other Contracting State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15 per cent. of the gross amount of the dividends.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This paragraph shall not affect the taxation of the company in respect of the profits out of which the dividends are paid.</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"dividends" as used in this article means income from shares or from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11</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INTEREST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Interest arising in a Contracting State and paid to a resident of the other Contracting State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the interest.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provisions of paragraph 2,---</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interest arising in a Contracting State shall be exempt from tax in that State provided it is derived and beneficially owned by:</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Government, a political sub-division or local authority of the other Contracting State; or</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Central Bank of the other Contracting State; or</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iii.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Trade and Development Bank of Mongolia in the case of Mongolia, and the Industrial Development Bank of India in the case of India.</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 xml:space="preserve">The provisions of paragraphs 1 and 2 shall not apply if the beneficial owner of the interest, being a resident of a Contracting State carries on business in the other Contracting State in which the </w:t>
      </w:r>
      <w:r w:rsidRPr="00165CBF">
        <w:rPr>
          <w:rFonts w:ascii="Arial" w:eastAsia="Times New Roman" w:hAnsi="Arial" w:cs="Arial"/>
          <w:color w:val="000000"/>
          <w:sz w:val="20"/>
          <w:szCs w:val="20"/>
        </w:rPr>
        <w:lastRenderedPageBreak/>
        <w:t>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6.</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in which the interest is paid was incurred and such interest is borne by such permanent establishment or fixed base, then such interest shall be deemed to arise in the Contracting State in which the permanent establishment or fixed base is situated.</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7.</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by reason of a special relationship between the payer and the beneficial owner or between both of them and some other person, the amount of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12</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ROYALTIES AND FEES FOR TECHNICAL SERVICES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if the recipient is the beneficial owner of royalties, or fees for technical services, the tax so charged shall not exceed 15 per cent. of the gross amount of the royalties or fees for technical services.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"fees for technical services" as used in this article means payments of any amount to any person other than payments to an employee of a person making payments, in consideration for the services of a managerial, technical or consultancy nature, including the provision of services of technical or other personnel.</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6.</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 xml:space="preserve">Royalties and fees for technical services shall be deemed to arise in a Contracting State when the payer is that State itself, a political sub-division, a local authority or a resident of that State. </w:t>
      </w:r>
      <w:r w:rsidRPr="00165CBF">
        <w:rPr>
          <w:rFonts w:ascii="Arial" w:eastAsia="Times New Roman" w:hAnsi="Arial" w:cs="Arial"/>
          <w:color w:val="000000"/>
          <w:sz w:val="20"/>
          <w:szCs w:val="20"/>
        </w:rPr>
        <w:lastRenderedPageBreak/>
        <w:t>Where, however, the person paying the royalties or fees for technical services, whether he is a resident of a Contracting State or not, has in a Contracting State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7.</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by reason of a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13</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CAPITAL GAINS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Contracting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purposes of performing independent personal services, including such gains from the alienation of such a permanent establishment (alone or with the whole enterprise) or of such fixed base,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Gains from the alienation of ships, aircraft or land vehicles operated in international traffic or movable property pertaining to the operation of such ships, aircraft or land vehicles shall be taxable only in the Contracting State in which the enterprise is registered and having its headquarters (i.e. effective management).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6.</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14</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INDEPENDENT PERSONAL SERVICES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if his stay in the other Contracting State is for a period or periods amounting to or exceeding in the aggregate 183 days in the relevant fiscal year; in that case, only so much of the income as is derived from his activities performed in that other State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surgeons, lawyers, engineers, architects, dentists, accountants and other such professions.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15</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DEPENDENT PERSONAL SERVICES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Subject to the provisions of Articles 16, 17,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recipient is present in the other Contracting State for a period or periods not exceeding in the aggregate of 183 days in the relevant fiscal year; and</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remuneration is paid by, or on behalf of, an employer who is not a resident of the other Contracting State; and</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remuneration is not borne by a permanent establishment or a fixed base which the employer has in the other Contracting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preceding provisions of this article, remuneration derived in respect of an employment exercised aboard a ship or aircraft or land vehicle operated in international traffic by an enterprise of a Contracting State shall be taxable only in that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16</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DIRECTORS' FEES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Directors' fees and similar payments, derived by a resident of a Contracting State in his capacity as a member of the board of directors or similar organ of a company, which is a resident of the other Contracting State, may be taxed in that other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17</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INCOME EARNED BY ENTERTAINERS AND SPORTSPERSONS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provisions of Articles 14 and 15, the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income in respect of personal activities exercised by an entertainer or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provisions of paragraph 1, income derived by an entertainer or a sportsperson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provisions of paragraph 2 and Articles 7, 14 and 15, where income in respect of personal activities exercised by an entertainer or a sportsperson in his capacity as such in a Contracting State accrues not to the entertainer or sportsperson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18</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REMUNERATION AND PENSIONS IN RESPECT OF GOVERNMENT SERVICE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 </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is a national of that State; or</w:t>
      </w:r>
    </w:p>
    <w:p w:rsidR="00165CBF" w:rsidRPr="00165CBF" w:rsidRDefault="00165CBF" w:rsidP="00165CBF">
      <w:pPr>
        <w:spacing w:before="100" w:line="240" w:lineRule="auto"/>
        <w:ind w:left="1440" w:hanging="1440"/>
        <w:jc w:val="both"/>
        <w:rPr>
          <w:rFonts w:ascii="Calibri" w:eastAsia="Times New Roman" w:hAnsi="Calibri" w:cs="Calibri"/>
          <w:color w:val="000000"/>
        </w:rPr>
      </w:pP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ii.</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did not become a resident of that State solely for the purpose of rendering the services.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Any pension paid by, or out of funds created by, a Contracting State or political sub-division, or a local authority thereof to any individual in respect of services rendered to that State or sub-division or local authority thereof shall be taxable only in that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provisions of Articles 15, 16 and 17 shall apply to remuneration and pensions in respect of services rendered in connection with a business carried on by a Contracting State or a political sub-division or a local authority thereof, income shall be taxable only in the other Contracting State, if that other person is supported wholly or substantially from the public funds of that other State, including any of its political sub-divisions or local authorities.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19</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NON-GOVERNMENT PENSIONS AND ANNUITIES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Any pension, other than a pension referred to in Article 18, or any annuity derived by a resident of a Contracting State from sources within the other Contracting State may be taxed only in the first-mentioned Contracting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money's worth.</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20</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PAYMENTS RECEIVED BY STUDENTS AND APPRENTICES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 exempt from tax in that other State on:---</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payments made to him by persons residing outside that other State for the purposes of his maintenance, education or training;</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grants, scholarships or awards supplied by the Government, or a scientific, educational, cultural or other tax-exempt organisation; and</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income derived from personal services performed in that Contracting State for the purpose of his maintenance.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21</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PAYMENTS RECEIVED BY PROFESSORS, TEACHERS AND RESEARCH SCHOLARS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 professor or teacher who is, or was a resident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For the purposes of this article and Article 20 an individual shall be deemed to be a resident of a Contracting State if he is resident in that State or in the immediately preceding fiscal year.</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22</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OTHER INCOME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 xml:space="preserve">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w:t>
      </w:r>
      <w:r w:rsidRPr="00165CBF">
        <w:rPr>
          <w:rFonts w:ascii="Arial" w:eastAsia="Times New Roman" w:hAnsi="Arial" w:cs="Arial"/>
          <w:color w:val="000000"/>
          <w:sz w:val="20"/>
          <w:szCs w:val="20"/>
        </w:rPr>
        <w:lastRenderedPageBreak/>
        <w:t>from a fixed base situated therein, and the right or property in respect of which the income is paid is effectively connected with such permanent establishment or fixed base. In such a case the provisions of Article 7 or Article 14, as the case may be, shall apply.</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also be taxed in that other Contracting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23</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CAPITAL</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Capital represented by ships, aircraft or land vehicles operated in international traffic and by movable property pertaining to the operation of such ships, aircraft or land vehicles, shall be taxable only in the Contracting State of which the enterprise owning such property is a resident.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All other elements of capital of a resident of a Contracting State shall be taxable only in that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24</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AVOIDANCE OF DOUBLE TAXATION</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Agreement.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a resident of India derives income or owns capital which, in accordance with the provisions of this Agreement, may be taxed in Mongolia, India shall allow as a deduction from the tax on the income of that resident an amount equal to the income-tax paid in Mongolia, whether directly or by deduction; and as a deduction from the tax on the capital of that resident an amount equal to the capital tax paid in Mongolia. Such deduction in either case shall not, however, exceed that part of income-tax or tax on capital (as paid before the deduction is given), which is attributable to the income or the capital which may be taxed in Mongolia.</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the case of Mongolia the double taxation shall be avoided by a method which is identical to that mentioned in paragraph 2.</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tax payable in the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Income which in accordance with the provisions of this Agreement, is not to be subjected to tax in a Contracting State may be taken into account for calculating the rate of tax to be imposed in that Contracting State.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25</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NON-DISCRIMINATION</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 of that other State carrying on the same activities in the same circumstances. This provision shall not be construed as preventing a Contracting State from charging the profits of a permanent establishment which an enterprise of the other Contracting State has in the first-mentioned Contracting State at a rate higher than that imposed on the profits of a similar enterprise of the first-mentioned State, nor as being in conflict with the provisions of paragraph 3 of Article 7 of this Agreement.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5.</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this article, the term "taxation" means taxes which are the subject of this Agreement.</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26</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MUTUAL AGREEMENT PROCEDURE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State of which he is a resident. The case must be presented within three years from the date of receipt of the first notice of the action resulting in taxation not in accordance with the provisions of the Agreement.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4.</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representatives of the competent authorities of the Contracting States.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27</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EXCHANGE OF INFORMATION</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lastRenderedPageBreak/>
        <w:t>1.</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Agreement or of the domestic laws of the Contracting States concerning taxes covered by the Agreement in so far as the taxation thereunder is not contrary to the Agreement,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They may disclose the information in public court proceedings in judicial decisions. The competent authorities shall through consultation, develop appropriate conditions, methods and techniques concerning the matter in respect of which such exchange of information shall be made, including, where appropriate, exchange of information regarding tax avoidance.</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2.</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The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3.</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no case shall the provisions of paragraph 1 be construed so as to impose on a Contracting State the obligation:</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to carry out administrative measures at variance with the laws and the administrative practice of that or of the other Contracting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165CBF" w:rsidRPr="00165CBF" w:rsidRDefault="00165CBF" w:rsidP="00165CBF">
      <w:pPr>
        <w:spacing w:before="100" w:line="240" w:lineRule="auto"/>
        <w:ind w:left="1080" w:hanging="360"/>
        <w:jc w:val="both"/>
        <w:rPr>
          <w:rFonts w:ascii="Calibri" w:eastAsia="Times New Roman" w:hAnsi="Calibri" w:cs="Calibri"/>
          <w:color w:val="000000"/>
        </w:rPr>
      </w:pPr>
      <w:r w:rsidRPr="00165CBF">
        <w:rPr>
          <w:rFonts w:ascii="Arial" w:eastAsia="Times New Roman" w:hAnsi="Arial" w:cs="Arial"/>
          <w:color w:val="000000"/>
          <w:sz w:val="20"/>
          <w:szCs w:val="20"/>
        </w:rPr>
        <w:t>c.</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28</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DIPLOMATIC AND CONSULAR ACTIVITIES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29</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ENTRY INTO FORCE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Each of the Contracting States shall notify to the other the completion of the procedures required by its law, for the bringing into force of this Agreement. This Agreement shall enter into force on the date of the later of these notifications and shall thereupon have effect: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India: in respect of income arising in any previous year beginning on or after the 1st April, 1994, and in respect of capital which is held at the expiry of any previous year beginning on or after 1st April, 1994.</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Mongolia: in respect of income arising in any year of income beginning on or after the 1st January, 1994, and in respect of capital which is held at the expiry of any year of income beginning on or after the 1st January, 1994.</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t>Article 30</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b/>
          <w:bCs/>
          <w:color w:val="000000"/>
          <w:sz w:val="20"/>
          <w:szCs w:val="20"/>
        </w:rPr>
        <w:lastRenderedPageBreak/>
        <w:t>TERMINATION</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This Agreement shall remain in force indefinitely but either of the Contracting States may, on or before 30th June, in any calendar year beginning after the expiration of a period of five years from the date of its entry into force, give the other Contracting State through diplomatic channels, written notice of termination and, in such event, this Agreement shall cease to have effect:</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a.</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India: in respect of income arising in any previous year beginning on or after the 1st April next following the calendar year in which the notice is given and in respect of capital which is held at the expiry of any previous year beginning on or after the 1st April next following the calendar year in which the notice of termination is given;</w:t>
      </w:r>
    </w:p>
    <w:p w:rsidR="00165CBF" w:rsidRPr="00165CBF" w:rsidRDefault="00165CBF" w:rsidP="00165CBF">
      <w:pPr>
        <w:spacing w:before="100" w:line="240" w:lineRule="auto"/>
        <w:ind w:left="720" w:hanging="360"/>
        <w:jc w:val="both"/>
        <w:rPr>
          <w:rFonts w:ascii="Calibri" w:eastAsia="Times New Roman" w:hAnsi="Calibri" w:cs="Calibri"/>
          <w:color w:val="000000"/>
        </w:rPr>
      </w:pPr>
      <w:r w:rsidRPr="00165CBF">
        <w:rPr>
          <w:rFonts w:ascii="Arial" w:eastAsia="Times New Roman" w:hAnsi="Arial" w:cs="Arial"/>
          <w:color w:val="000000"/>
          <w:sz w:val="20"/>
          <w:szCs w:val="20"/>
        </w:rPr>
        <w:t>b.</w:t>
      </w:r>
      <w:r w:rsidRPr="00165CBF">
        <w:rPr>
          <w:rFonts w:ascii="Times New Roman" w:eastAsia="Times New Roman" w:hAnsi="Times New Roman" w:cs="Times New Roman"/>
          <w:color w:val="000000"/>
          <w:sz w:val="14"/>
          <w:szCs w:val="14"/>
        </w:rPr>
        <w:t>    </w:t>
      </w:r>
      <w:r w:rsidRPr="00165CBF">
        <w:rPr>
          <w:rFonts w:ascii="Arial" w:eastAsia="Times New Roman" w:hAnsi="Arial" w:cs="Arial"/>
          <w:color w:val="000000"/>
          <w:sz w:val="20"/>
          <w:szCs w:val="20"/>
        </w:rPr>
        <w:t>In Mongolia: in respect of income arising in any year of income beginning on or after the 1st January, next following the calendar year in which the notice is given and in respect of capital which is held at the expiry of any year of income next following the calendar year in which the notice of termination is given.</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In witness whereof the undersigned, being duly authorised thereto, have signed the present Agreement.</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Done in duplicate this 22nd day of February, one thousand nine hundred and ninety four in the Hindi, Mongolian and English languages, all the texts being equally authentic. In case of divergence between any of the texts, the English text shall be the operative one.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For the Government of the Republic of India.</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Manmohan Singh,</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Minister of Finance.</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For the Government of Mongolia.</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T. S. Tsogt,</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Minister for Trade and Industry.</w:t>
      </w:r>
    </w:p>
    <w:p w:rsidR="00165CBF" w:rsidRPr="00165CBF" w:rsidRDefault="00165CBF" w:rsidP="00165CBF">
      <w:pPr>
        <w:spacing w:before="100" w:line="240" w:lineRule="auto"/>
        <w:jc w:val="both"/>
        <w:rPr>
          <w:rFonts w:ascii="Calibri" w:eastAsia="Times New Roman" w:hAnsi="Calibri" w:cs="Calibri"/>
          <w:color w:val="000000"/>
        </w:rPr>
      </w:pPr>
      <w:r w:rsidRPr="00165CBF">
        <w:rPr>
          <w:rFonts w:ascii="Arial" w:eastAsia="Times New Roman" w:hAnsi="Arial" w:cs="Arial"/>
          <w:color w:val="000000"/>
          <w:sz w:val="20"/>
          <w:szCs w:val="20"/>
        </w:rPr>
        <w:t>[Notification No. 10190/96-F. No. 503/4/93-FTD.]</w:t>
      </w:r>
    </w:p>
    <w:sectPr w:rsidR="00165CBF" w:rsidRPr="00165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BF"/>
    <w:rsid w:val="00165CBF"/>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7400</Words>
  <Characters>42184</Characters>
  <Application>Microsoft Office Word</Application>
  <DocSecurity>0</DocSecurity>
  <Lines>351</Lines>
  <Paragraphs>98</Paragraphs>
  <ScaleCrop>false</ScaleCrop>
  <Company/>
  <LinksUpToDate>false</LinksUpToDate>
  <CharactersWithSpaces>49486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2019-07-23T07:08:00Z</dcterms:created>
  <dcterms:modified xsi:type="dcterms:W3CDTF">2019-07-23T07:08:00Z</dcterms:modified>
</cp:coreProperties>
</file>